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064CC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5064CC">
        <w:t>31173799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5064CC">
        <w:rPr>
          <w:color w:val="000000"/>
        </w:rPr>
        <w:t>4.3</w:t>
      </w:r>
      <w:r w:rsidR="005064CC">
        <w:rPr>
          <w:color w:val="000000"/>
        </w:rPr>
        <w:t>.1</w:t>
      </w:r>
      <w:bookmarkStart w:id="2" w:name="_GoBack"/>
      <w:bookmarkEnd w:id="1"/>
      <w:bookmarkEnd w:id="0"/>
      <w:bookmarkEnd w:id="2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5064CC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5064CC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5064C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064CC">
      <w:rPr>
        <w:rFonts w:cs="V&amp;W Syntax (Adobe)"/>
      </w:rPr>
      <w:t>31173799</w:t>
    </w:r>
  </w:p>
  <w:p w:rsidR="001D6D0F" w:rsidRDefault="005064C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064CC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380FCCF6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2</cp:revision>
  <cp:lastPrinted>2015-12-17T08:48:00Z</cp:lastPrinted>
  <dcterms:created xsi:type="dcterms:W3CDTF">2021-10-21T12:17:00Z</dcterms:created>
  <dcterms:modified xsi:type="dcterms:W3CDTF">2021-10-21T12:17:00Z</dcterms:modified>
</cp:coreProperties>
</file>